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84" w:rsidRDefault="00CE1C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1C84" w:rsidRDefault="00CE1C84">
      <w:pPr>
        <w:pStyle w:val="ConsPlusNormal"/>
        <w:jc w:val="both"/>
        <w:outlineLvl w:val="0"/>
      </w:pPr>
    </w:p>
    <w:p w:rsidR="00CE1C84" w:rsidRDefault="00CE1C84">
      <w:pPr>
        <w:pStyle w:val="ConsPlusTitle"/>
        <w:jc w:val="center"/>
      </w:pPr>
      <w:r>
        <w:t>ФЕДЕРАЛЬНАЯ АНТИМОНОПОЛЬНАЯ СЛУЖБА</w:t>
      </w:r>
    </w:p>
    <w:p w:rsidR="00CE1C84" w:rsidRDefault="00CE1C84">
      <w:pPr>
        <w:pStyle w:val="ConsPlusTitle"/>
        <w:jc w:val="center"/>
      </w:pPr>
    </w:p>
    <w:p w:rsidR="00CE1C84" w:rsidRDefault="00CE1C84">
      <w:pPr>
        <w:pStyle w:val="ConsPlusTitle"/>
        <w:jc w:val="center"/>
      </w:pPr>
      <w:r>
        <w:t>ПИСЬМО</w:t>
      </w:r>
    </w:p>
    <w:p w:rsidR="00CE1C84" w:rsidRDefault="00CE1C84">
      <w:pPr>
        <w:pStyle w:val="ConsPlusTitle"/>
        <w:jc w:val="center"/>
      </w:pPr>
      <w:r>
        <w:t>от 29 мая 2020 г. N МЕ/45732/20</w:t>
      </w:r>
    </w:p>
    <w:p w:rsidR="00CE1C84" w:rsidRDefault="00CE1C84">
      <w:pPr>
        <w:pStyle w:val="ConsPlusTitle"/>
        <w:jc w:val="center"/>
      </w:pPr>
    </w:p>
    <w:p w:rsidR="00CE1C84" w:rsidRDefault="00CE1C84">
      <w:pPr>
        <w:pStyle w:val="ConsPlusTitle"/>
        <w:jc w:val="center"/>
      </w:pPr>
      <w:r>
        <w:t>О РАССМОТРЕНИИ</w:t>
      </w:r>
    </w:p>
    <w:p w:rsidR="00CE1C84" w:rsidRDefault="00CE1C84">
      <w:pPr>
        <w:pStyle w:val="ConsPlusTitle"/>
        <w:jc w:val="center"/>
      </w:pPr>
      <w:r>
        <w:t xml:space="preserve">ЖАЛОБ, </w:t>
      </w:r>
      <w:proofErr w:type="gramStart"/>
      <w:r>
        <w:t>ПРОВЕДЕНИИ</w:t>
      </w:r>
      <w:proofErr w:type="gramEnd"/>
      <w:r>
        <w:t xml:space="preserve"> ВНЕПЛАНОВЫХ ПРОВЕРОК, РАССМОТРЕНИИ</w:t>
      </w:r>
    </w:p>
    <w:p w:rsidR="00CE1C84" w:rsidRDefault="00CE1C84">
      <w:pPr>
        <w:pStyle w:val="ConsPlusTitle"/>
        <w:jc w:val="center"/>
      </w:pPr>
      <w:r>
        <w:t>ОБРАЩЕНИЙ О ВКЛЮЧЕНИИ СВЕДЕНИЙ В ОТНОШЕНИИ УЧАСТНИКОВ</w:t>
      </w:r>
    </w:p>
    <w:p w:rsidR="00CE1C84" w:rsidRDefault="00CE1C84">
      <w:pPr>
        <w:pStyle w:val="ConsPlusTitle"/>
        <w:jc w:val="center"/>
      </w:pPr>
      <w:r>
        <w:t>ЗАКУПОК, ПОСТАВЩИКОВ (ПОДРЯДЧИКОВ, ИСПОЛНИТЕЛЕЙ)</w:t>
      </w:r>
    </w:p>
    <w:p w:rsidR="00CE1C84" w:rsidRDefault="00CE1C84">
      <w:pPr>
        <w:pStyle w:val="ConsPlusTitle"/>
        <w:jc w:val="center"/>
      </w:pPr>
      <w:r>
        <w:t>В РЕЕСТР НЕДОБРОСОВЕСТНЫХ ПОСТАВЩИКОВ</w:t>
      </w:r>
    </w:p>
    <w:p w:rsidR="00CE1C84" w:rsidRDefault="00CE1C84">
      <w:pPr>
        <w:pStyle w:val="ConsPlusNormal"/>
        <w:jc w:val="center"/>
      </w:pPr>
    </w:p>
    <w:p w:rsidR="00CE1C84" w:rsidRDefault="00CE1C8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 (далее - Указ), который вступил в силу 11.05.2020, высшим должностным лицам (руководителям высших исполнительных органов государственной власти) субъектов Российской Федерации с учетом положений </w:t>
      </w:r>
      <w:hyperlink r:id="rId7" w:history="1">
        <w:r>
          <w:rPr>
            <w:color w:val="0000FF"/>
          </w:rPr>
          <w:t>Указа</w:t>
        </w:r>
      </w:hyperlink>
      <w:r>
        <w:t>, исходя из санитарно-эпидемиологической</w:t>
      </w:r>
      <w:proofErr w:type="gramEnd"/>
      <w:r>
        <w:t xml:space="preserve"> обстановки и особенностей распространения новой коронавирусной инфекции (COVID-19) в субъекте Российской Федерации, необходимо обеспечить определение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 xml:space="preserve">Таким образом, на основании положений </w:t>
      </w:r>
      <w:hyperlink r:id="rId8" w:history="1">
        <w:r>
          <w:rPr>
            <w:color w:val="0000FF"/>
          </w:rPr>
          <w:t>Указа</w:t>
        </w:r>
      </w:hyperlink>
      <w:r>
        <w:t xml:space="preserve"> на территории Российской Федерации происходит поэтапное снятие ограничительных мер.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>Учитывая изложенное, ФАС России предлагает участникам контрактной системы реализовать свои права на участие в рассмотрении жалоб (обращений) на действия субъектов контроля, проведении внеплановых проверок, обращений о включении сведений в РНП (далее - Жалобы (обращения)) в соответствии с законами 44-ФЗ и 223-ФЗ, используя видео-конференц-связь в приоритетном порядке.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 xml:space="preserve">ФАС России напоминает, что Стороны принимают дистанционное участие в рассмотрении Жалобы (обращения) в порядке, определенном ранее </w:t>
      </w:r>
      <w:hyperlink r:id="rId9" w:history="1">
        <w:r>
          <w:rPr>
            <w:color w:val="0000FF"/>
          </w:rPr>
          <w:t>письмом</w:t>
        </w:r>
      </w:hyperlink>
      <w:r>
        <w:t xml:space="preserve"> ФАС России от 03.04.2020 N ИА/27895/20.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>Стороны вправе принять очное участие в рассмотрении Жалобы (обращения) путем подачи соответствующего заявления для целей оформления пропуска на официальном сайте ЦА ФАС России.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>Указанное заявление должно быть подано не позднее 16:00 (местное время ТО (ЦА) ФАС России) рабочего дня, предшествующего дню рассмотрения жалобы.</w:t>
      </w:r>
    </w:p>
    <w:p w:rsidR="00CE1C84" w:rsidRDefault="00CE1C84">
      <w:pPr>
        <w:pStyle w:val="ConsPlusNormal"/>
        <w:spacing w:before="220"/>
        <w:ind w:firstLine="540"/>
        <w:jc w:val="both"/>
      </w:pPr>
      <w:r>
        <w:t>Ответ по данному заявлению будет направлен не позднее 18:00 (местное время ТО (ЦА) ФАС России) дня подачи заявления либо на следующий рабочий день, если такое заявление подано в нерабочий день.</w:t>
      </w:r>
    </w:p>
    <w:p w:rsidR="00CE1C84" w:rsidRDefault="00CE1C84">
      <w:pPr>
        <w:pStyle w:val="ConsPlusNormal"/>
        <w:ind w:firstLine="540"/>
        <w:jc w:val="both"/>
      </w:pPr>
    </w:p>
    <w:p w:rsidR="00CE1C84" w:rsidRDefault="00CE1C84">
      <w:pPr>
        <w:pStyle w:val="ConsPlusNormal"/>
        <w:jc w:val="right"/>
      </w:pPr>
      <w:r>
        <w:t>М.Я.ЕВРАЕВ</w:t>
      </w:r>
    </w:p>
    <w:p w:rsidR="00CE1C84" w:rsidRDefault="00CE1C84">
      <w:pPr>
        <w:pStyle w:val="ConsPlusNormal"/>
        <w:jc w:val="both"/>
      </w:pPr>
    </w:p>
    <w:p w:rsidR="00CE1C84" w:rsidRDefault="00CE1C84">
      <w:pPr>
        <w:pStyle w:val="ConsPlusNormal"/>
        <w:jc w:val="both"/>
      </w:pPr>
    </w:p>
    <w:p w:rsidR="00CE1C84" w:rsidRDefault="00CE1C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FB7" w:rsidRDefault="005D7FB7">
      <w:bookmarkStart w:id="0" w:name="_GoBack"/>
      <w:bookmarkEnd w:id="0"/>
    </w:p>
    <w:sectPr w:rsidR="005D7FB7" w:rsidSect="002B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84"/>
    <w:rsid w:val="005D7FB7"/>
    <w:rsid w:val="00C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C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C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61AAA4FFADB4FEA5518596A84E3CEA1C07CE119F946090209A19F5015820968060A2326CB0ABCEAC7A9942BA3v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61AAA4FFADB4FEA5518596A84E3CEA1C07CE119F946090209A19F5015820968060A2326CB0ABCEAC7A9942BA3v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61AAA4FFADB4FEA5518596A84E3CEA1C07CE119F946090209A19F501582097A06522F24CA14BCE5D2FFC56D684432C30C4BB1A728946FA6v8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61AAA4FFADB4FEA5518596A84E3CEA1C177E31EFA46090209A19F5015820968060A2326CB0ABCEAC7A9942BA3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2020-07-21T12:47:00Z</dcterms:created>
  <dcterms:modified xsi:type="dcterms:W3CDTF">2020-07-21T12:47:00Z</dcterms:modified>
</cp:coreProperties>
</file>